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160072" w:rsidRDefault="00DE560A" w:rsidP="00DE560A">
      <w:pPr>
        <w:pStyle w:val="Nagwek1"/>
        <w:spacing w:line="276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160072">
        <w:rPr>
          <w:rFonts w:ascii="Arial" w:hAnsi="Arial" w:cs="Arial"/>
          <w:sz w:val="28"/>
          <w:szCs w:val="28"/>
        </w:rPr>
        <w:t>INFORMACJA DO PUBLICZNEJ WIADOMOŚCI</w:t>
      </w:r>
    </w:p>
    <w:p w:rsidR="00DE560A" w:rsidRPr="00160072" w:rsidRDefault="00DE560A" w:rsidP="00DE560A">
      <w:pPr>
        <w:spacing w:line="276" w:lineRule="auto"/>
        <w:rPr>
          <w:rFonts w:ascii="Arial" w:hAnsi="Arial"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both"/>
        <w:rPr>
          <w:rFonts w:cs="Arial"/>
          <w:sz w:val="28"/>
          <w:szCs w:val="28"/>
        </w:rPr>
      </w:pPr>
      <w:r w:rsidRPr="006432E8">
        <w:rPr>
          <w:rFonts w:cs="Arial"/>
          <w:sz w:val="28"/>
          <w:szCs w:val="28"/>
        </w:rPr>
        <w:t xml:space="preserve">Na podstawie art. 72 ust. 6 ustawy z 3 października 2008 r. </w:t>
      </w:r>
      <w:r w:rsidRPr="006432E8">
        <w:rPr>
          <w:rFonts w:cs="Arial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6432E8">
        <w:rPr>
          <w:rFonts w:cs="Arial"/>
          <w:sz w:val="28"/>
          <w:szCs w:val="28"/>
        </w:rPr>
        <w:t>(Dz.U.201</w:t>
      </w:r>
      <w:r w:rsidR="00F02647" w:rsidRPr="006432E8">
        <w:rPr>
          <w:rFonts w:cs="Arial"/>
          <w:sz w:val="28"/>
          <w:szCs w:val="28"/>
        </w:rPr>
        <w:t>8</w:t>
      </w:r>
      <w:r w:rsidRPr="006432E8">
        <w:rPr>
          <w:rFonts w:cs="Arial"/>
          <w:sz w:val="28"/>
          <w:szCs w:val="28"/>
        </w:rPr>
        <w:t>.</w:t>
      </w:r>
      <w:r w:rsidR="00F02647" w:rsidRPr="006432E8">
        <w:rPr>
          <w:rFonts w:cs="Arial"/>
          <w:sz w:val="28"/>
          <w:szCs w:val="28"/>
        </w:rPr>
        <w:t>2081</w:t>
      </w:r>
      <w:r w:rsidR="006432E8" w:rsidRPr="006432E8">
        <w:rPr>
          <w:rFonts w:cs="Arial"/>
          <w:sz w:val="28"/>
          <w:szCs w:val="28"/>
        </w:rPr>
        <w:t xml:space="preserve"> ze zm.</w:t>
      </w:r>
      <w:r w:rsidRPr="006432E8">
        <w:rPr>
          <w:rFonts w:cs="Arial"/>
          <w:sz w:val="28"/>
          <w:szCs w:val="28"/>
        </w:rPr>
        <w:t>)</w:t>
      </w:r>
    </w:p>
    <w:p w:rsidR="00DE560A" w:rsidRPr="006432E8" w:rsidRDefault="00DE560A" w:rsidP="00DE560A">
      <w:pPr>
        <w:pStyle w:val="Tekstpodstawowy"/>
        <w:spacing w:line="276" w:lineRule="auto"/>
        <w:rPr>
          <w:rFonts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  <w:r w:rsidRPr="006432E8">
        <w:rPr>
          <w:rFonts w:cs="Arial"/>
          <w:b/>
          <w:sz w:val="28"/>
          <w:szCs w:val="28"/>
        </w:rPr>
        <w:t xml:space="preserve">WOJEWODA MAŁOPOLSKI </w:t>
      </w: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</w:p>
    <w:p w:rsidR="006432E8" w:rsidRPr="006432E8" w:rsidRDefault="00DE560A" w:rsidP="006432E8">
      <w:pPr>
        <w:widowControl w:val="0"/>
        <w:tabs>
          <w:tab w:val="left" w:pos="-2410"/>
        </w:tabs>
        <w:ind w:right="-11" w:firstLine="0"/>
        <w:rPr>
          <w:rFonts w:ascii="Arial" w:hAnsi="Arial" w:cs="Arial"/>
          <w:bCs/>
          <w:i/>
          <w:iCs/>
          <w:sz w:val="28"/>
          <w:szCs w:val="28"/>
        </w:rPr>
      </w:pPr>
      <w:bookmarkStart w:id="0" w:name="_GoBack"/>
      <w:r w:rsidRPr="006432E8">
        <w:rPr>
          <w:rFonts w:ascii="Arial" w:hAnsi="Arial" w:cs="Arial"/>
          <w:b/>
          <w:sz w:val="28"/>
          <w:szCs w:val="28"/>
        </w:rPr>
        <w:t xml:space="preserve">zawiadamia o wydaniu </w:t>
      </w:r>
      <w:r w:rsidR="006432E8" w:rsidRPr="006432E8">
        <w:rPr>
          <w:rFonts w:ascii="Arial" w:hAnsi="Arial" w:cs="Arial"/>
          <w:spacing w:val="-2"/>
          <w:sz w:val="28"/>
          <w:szCs w:val="28"/>
        </w:rPr>
        <w:t xml:space="preserve">27.06.2019 r. decyzji Nr </w:t>
      </w:r>
      <w:r w:rsidR="006432E8" w:rsidRPr="006432E8">
        <w:rPr>
          <w:rFonts w:ascii="Arial" w:hAnsi="Arial" w:cs="Arial"/>
          <w:sz w:val="28"/>
          <w:szCs w:val="28"/>
        </w:rPr>
        <w:t>63/B/2019</w:t>
      </w:r>
      <w:r w:rsidR="006432E8" w:rsidRPr="006432E8">
        <w:rPr>
          <w:rFonts w:ascii="Arial" w:hAnsi="Arial" w:cs="Arial"/>
          <w:b/>
          <w:sz w:val="28"/>
          <w:szCs w:val="28"/>
        </w:rPr>
        <w:t xml:space="preserve"> </w:t>
      </w:r>
      <w:r w:rsidR="006432E8" w:rsidRPr="006432E8">
        <w:rPr>
          <w:rFonts w:ascii="Arial" w:hAnsi="Arial" w:cs="Arial"/>
          <w:spacing w:val="-2"/>
          <w:sz w:val="28"/>
          <w:szCs w:val="28"/>
        </w:rPr>
        <w:t xml:space="preserve">znak: WI-XI.7840.14.6.2019.EJ o udzieleniu pozwolenia na budowę inwestycji pn.: </w:t>
      </w:r>
      <w:bookmarkStart w:id="1" w:name="_Hlk519689108"/>
      <w:r w:rsidR="006432E8" w:rsidRPr="006432E8">
        <w:rPr>
          <w:rFonts w:ascii="Arial" w:hAnsi="Arial" w:cs="Arial"/>
          <w:b/>
          <w:sz w:val="28"/>
          <w:szCs w:val="28"/>
        </w:rPr>
        <w:t xml:space="preserve">Przebudowa rowu poprzez jego przekrycie od granicy działki ewid. 406 do odcinka rowu "Od Sromka" w miejscu zlokalizowania studni D2, betonowym rurociągiem Ø800 </w:t>
      </w:r>
      <w:r w:rsidR="006432E8" w:rsidRPr="006432E8">
        <w:rPr>
          <w:rFonts w:ascii="Arial" w:hAnsi="Arial" w:cs="Arial"/>
          <w:bCs/>
          <w:sz w:val="28"/>
          <w:szCs w:val="28"/>
        </w:rPr>
        <w:t xml:space="preserve">dla inwestycji: </w:t>
      </w:r>
      <w:r w:rsidR="006432E8" w:rsidRPr="006432E8">
        <w:rPr>
          <w:rFonts w:ascii="Arial" w:hAnsi="Arial" w:cs="Arial"/>
          <w:bCs/>
          <w:i/>
          <w:iCs/>
          <w:sz w:val="28"/>
          <w:szCs w:val="28"/>
        </w:rPr>
        <w:t>Budynek biurowy wraz z jednokondygnacyjnym garażem naziemnym, otwartym z miejscami postojowymi na dachu i zagospodarowaniem terenu w ramach przedsięwzięcia: Rozbudowa, przebudowa, zmiana sposobu użytkowania istniejących oraz budowa nowych obiektów wraz z budową, rozbudową i</w:t>
      </w:r>
      <w:r w:rsidR="006432E8">
        <w:rPr>
          <w:rFonts w:ascii="Arial" w:hAnsi="Arial" w:cs="Arial"/>
          <w:bCs/>
          <w:i/>
          <w:iCs/>
          <w:sz w:val="28"/>
          <w:szCs w:val="28"/>
        </w:rPr>
        <w:t> </w:t>
      </w:r>
      <w:r w:rsidR="006432E8" w:rsidRPr="006432E8">
        <w:rPr>
          <w:rFonts w:ascii="Arial" w:hAnsi="Arial" w:cs="Arial"/>
          <w:bCs/>
          <w:i/>
          <w:iCs/>
          <w:sz w:val="28"/>
          <w:szCs w:val="28"/>
        </w:rPr>
        <w:t>przebudową infrastruktury technicznej - Zakłady Firmy Wiśniowski.</w:t>
      </w:r>
    </w:p>
    <w:bookmarkEnd w:id="0"/>
    <w:p w:rsidR="006432E8" w:rsidRPr="006432E8" w:rsidRDefault="006432E8" w:rsidP="006432E8">
      <w:pPr>
        <w:widowControl w:val="0"/>
        <w:tabs>
          <w:tab w:val="left" w:pos="-2410"/>
        </w:tabs>
        <w:ind w:right="-11" w:firstLine="0"/>
        <w:rPr>
          <w:rFonts w:ascii="Arial" w:hAnsi="Arial" w:cs="Arial"/>
          <w:b/>
          <w:sz w:val="12"/>
          <w:szCs w:val="12"/>
        </w:rPr>
      </w:pPr>
    </w:p>
    <w:p w:rsidR="006432E8" w:rsidRPr="006432E8" w:rsidRDefault="006432E8" w:rsidP="006432E8">
      <w:pPr>
        <w:widowControl w:val="0"/>
        <w:tabs>
          <w:tab w:val="left" w:pos="-2410"/>
        </w:tabs>
        <w:ind w:right="-11" w:firstLine="0"/>
        <w:rPr>
          <w:rFonts w:ascii="Arial" w:hAnsi="Arial" w:cs="Arial"/>
          <w:b/>
          <w:sz w:val="28"/>
          <w:szCs w:val="28"/>
          <w:u w:val="single"/>
        </w:rPr>
      </w:pPr>
      <w:r w:rsidRPr="006432E8">
        <w:rPr>
          <w:rFonts w:ascii="Arial" w:hAnsi="Arial" w:cs="Arial"/>
          <w:b/>
          <w:sz w:val="28"/>
          <w:szCs w:val="28"/>
          <w:u w:val="single"/>
        </w:rPr>
        <w:t>Zakres zamierzenia budowlanego:</w:t>
      </w:r>
    </w:p>
    <w:p w:rsidR="006432E8" w:rsidRPr="006432E8" w:rsidRDefault="006432E8" w:rsidP="006432E8">
      <w:pPr>
        <w:widowControl w:val="0"/>
        <w:tabs>
          <w:tab w:val="left" w:pos="-2410"/>
        </w:tabs>
        <w:ind w:right="-11" w:firstLine="0"/>
        <w:rPr>
          <w:rFonts w:ascii="Arial" w:hAnsi="Arial" w:cs="Arial"/>
          <w:b/>
          <w:sz w:val="28"/>
          <w:szCs w:val="28"/>
        </w:rPr>
      </w:pPr>
      <w:r w:rsidRPr="006432E8">
        <w:rPr>
          <w:rFonts w:ascii="Arial" w:hAnsi="Arial" w:cs="Arial"/>
          <w:b/>
          <w:sz w:val="28"/>
          <w:szCs w:val="28"/>
        </w:rPr>
        <w:t>Wniosek obejmuje przebudowę rowu łączącego przepust pod DK75 ze studnią D2 na rowie „Od Sromka” o parametrach:</w:t>
      </w:r>
    </w:p>
    <w:p w:rsidR="006432E8" w:rsidRPr="006432E8" w:rsidRDefault="006432E8" w:rsidP="006432E8">
      <w:pPr>
        <w:widowControl w:val="0"/>
        <w:numPr>
          <w:ilvl w:val="0"/>
          <w:numId w:val="19"/>
        </w:numPr>
        <w:tabs>
          <w:tab w:val="left" w:pos="-2410"/>
        </w:tabs>
        <w:ind w:left="567" w:right="-11"/>
        <w:rPr>
          <w:rFonts w:ascii="Arial" w:hAnsi="Arial" w:cs="Arial"/>
          <w:b/>
          <w:sz w:val="28"/>
          <w:szCs w:val="28"/>
        </w:rPr>
      </w:pPr>
      <w:r w:rsidRPr="006432E8">
        <w:rPr>
          <w:rFonts w:ascii="Arial" w:hAnsi="Arial" w:cs="Arial"/>
          <w:b/>
          <w:sz w:val="28"/>
          <w:szCs w:val="28"/>
        </w:rPr>
        <w:t>zabudowanie rurociągiem odcinka rowu długości 23,5 m od granicy działki 406 do zarurowanego odcinka rowu "Od Sromka" w</w:t>
      </w:r>
      <w:r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miejscu zlokalizowania studni D2,</w:t>
      </w:r>
    </w:p>
    <w:p w:rsidR="006432E8" w:rsidRPr="006432E8" w:rsidRDefault="006432E8" w:rsidP="006432E8">
      <w:pPr>
        <w:widowControl w:val="0"/>
        <w:numPr>
          <w:ilvl w:val="0"/>
          <w:numId w:val="19"/>
        </w:numPr>
        <w:tabs>
          <w:tab w:val="left" w:pos="-2410"/>
        </w:tabs>
        <w:ind w:left="567" w:right="-11"/>
        <w:rPr>
          <w:rFonts w:ascii="Arial" w:hAnsi="Arial" w:cs="Arial"/>
          <w:b/>
          <w:sz w:val="28"/>
          <w:szCs w:val="28"/>
        </w:rPr>
      </w:pPr>
      <w:r w:rsidRPr="006432E8">
        <w:rPr>
          <w:rFonts w:ascii="Arial" w:hAnsi="Arial" w:cs="Arial"/>
          <w:b/>
          <w:sz w:val="28"/>
          <w:szCs w:val="28"/>
        </w:rPr>
        <w:t>średnica rury: 800 mm betonowa,</w:t>
      </w:r>
    </w:p>
    <w:p w:rsidR="006432E8" w:rsidRPr="006432E8" w:rsidRDefault="006432E8" w:rsidP="006432E8">
      <w:pPr>
        <w:widowControl w:val="0"/>
        <w:numPr>
          <w:ilvl w:val="0"/>
          <w:numId w:val="19"/>
        </w:numPr>
        <w:tabs>
          <w:tab w:val="left" w:pos="-2410"/>
        </w:tabs>
        <w:ind w:left="567" w:right="-11"/>
        <w:rPr>
          <w:rFonts w:ascii="Arial" w:hAnsi="Arial" w:cs="Arial"/>
          <w:b/>
          <w:sz w:val="28"/>
          <w:szCs w:val="28"/>
        </w:rPr>
      </w:pPr>
      <w:r w:rsidRPr="006432E8">
        <w:rPr>
          <w:rFonts w:ascii="Arial" w:hAnsi="Arial" w:cs="Arial"/>
          <w:b/>
          <w:sz w:val="28"/>
          <w:szCs w:val="28"/>
        </w:rPr>
        <w:t>studnie 1 szt. studni fi 1500 betonowej,</w:t>
      </w:r>
    </w:p>
    <w:p w:rsidR="006432E8" w:rsidRPr="006432E8" w:rsidRDefault="006432E8" w:rsidP="006432E8">
      <w:pPr>
        <w:widowControl w:val="0"/>
        <w:numPr>
          <w:ilvl w:val="0"/>
          <w:numId w:val="19"/>
        </w:numPr>
        <w:tabs>
          <w:tab w:val="left" w:pos="-2410"/>
        </w:tabs>
        <w:ind w:left="567" w:right="-11"/>
        <w:rPr>
          <w:rFonts w:ascii="Arial" w:hAnsi="Arial" w:cs="Arial"/>
          <w:b/>
          <w:sz w:val="28"/>
          <w:szCs w:val="28"/>
        </w:rPr>
      </w:pPr>
      <w:r w:rsidRPr="006432E8">
        <w:rPr>
          <w:rFonts w:ascii="Arial" w:hAnsi="Arial" w:cs="Arial"/>
          <w:b/>
          <w:sz w:val="28"/>
          <w:szCs w:val="28"/>
        </w:rPr>
        <w:t>długość przekrycia: ok. 23,5 m,</w:t>
      </w:r>
    </w:p>
    <w:p w:rsidR="006432E8" w:rsidRPr="006432E8" w:rsidRDefault="006432E8" w:rsidP="006432E8">
      <w:pPr>
        <w:widowControl w:val="0"/>
        <w:numPr>
          <w:ilvl w:val="0"/>
          <w:numId w:val="19"/>
        </w:numPr>
        <w:tabs>
          <w:tab w:val="left" w:pos="-2410"/>
        </w:tabs>
        <w:ind w:left="567" w:right="-11"/>
        <w:rPr>
          <w:rFonts w:ascii="Arial" w:hAnsi="Arial" w:cs="Arial"/>
          <w:b/>
          <w:sz w:val="28"/>
          <w:szCs w:val="28"/>
        </w:rPr>
      </w:pPr>
      <w:r w:rsidRPr="006432E8">
        <w:rPr>
          <w:rFonts w:ascii="Arial" w:hAnsi="Arial" w:cs="Arial"/>
          <w:b/>
          <w:sz w:val="28"/>
          <w:szCs w:val="28"/>
        </w:rPr>
        <w:t>spadek 7,7% - 9,9%,</w:t>
      </w:r>
    </w:p>
    <w:p w:rsidR="006432E8" w:rsidRPr="006432E8" w:rsidRDefault="006432E8" w:rsidP="006432E8">
      <w:pPr>
        <w:widowControl w:val="0"/>
        <w:numPr>
          <w:ilvl w:val="0"/>
          <w:numId w:val="19"/>
        </w:numPr>
        <w:tabs>
          <w:tab w:val="left" w:pos="-2410"/>
        </w:tabs>
        <w:ind w:left="567" w:right="-11"/>
        <w:rPr>
          <w:rFonts w:ascii="Arial" w:hAnsi="Arial" w:cs="Arial"/>
          <w:b/>
          <w:sz w:val="28"/>
          <w:szCs w:val="28"/>
        </w:rPr>
      </w:pPr>
      <w:r w:rsidRPr="006432E8">
        <w:rPr>
          <w:rFonts w:ascii="Arial" w:hAnsi="Arial" w:cs="Arial"/>
          <w:b/>
          <w:sz w:val="28"/>
          <w:szCs w:val="28"/>
        </w:rPr>
        <w:t>murek oporowy wlotowy betonowy.</w:t>
      </w:r>
    </w:p>
    <w:p w:rsidR="006432E8" w:rsidRPr="006432E8" w:rsidRDefault="006432E8" w:rsidP="006432E8">
      <w:pPr>
        <w:widowControl w:val="0"/>
        <w:tabs>
          <w:tab w:val="left" w:pos="-2410"/>
        </w:tabs>
        <w:ind w:left="567" w:right="-11" w:firstLine="0"/>
        <w:rPr>
          <w:rFonts w:ascii="Arial" w:hAnsi="Arial" w:cs="Arial"/>
          <w:b/>
          <w:sz w:val="12"/>
          <w:szCs w:val="12"/>
        </w:rPr>
      </w:pPr>
    </w:p>
    <w:p w:rsidR="006432E8" w:rsidRPr="006432E8" w:rsidRDefault="006432E8" w:rsidP="006432E8">
      <w:pPr>
        <w:ind w:right="-11" w:firstLine="0"/>
        <w:rPr>
          <w:rFonts w:ascii="Arial" w:hAnsi="Arial" w:cs="Arial"/>
          <w:i/>
          <w:sz w:val="28"/>
          <w:szCs w:val="28"/>
        </w:rPr>
      </w:pPr>
      <w:r w:rsidRPr="006432E8">
        <w:rPr>
          <w:rFonts w:ascii="Arial" w:hAnsi="Arial" w:cs="Arial"/>
          <w:i/>
          <w:sz w:val="28"/>
          <w:szCs w:val="28"/>
        </w:rPr>
        <w:t>Adres zamierzenia budowlanego: województwo małopolskie, powiat nowosądecki, gmina Chełmiec, miejscowość Wielogłowy, działki ewidencyjne numer 507/9, 508, jednostka ewidencyjna Chełmiec, obręb 0022 Wielogłowy.</w:t>
      </w:r>
    </w:p>
    <w:bookmarkEnd w:id="1"/>
    <w:p w:rsidR="00A11609" w:rsidRPr="00160072" w:rsidRDefault="00DE560A" w:rsidP="006432E8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6432E8">
        <w:rPr>
          <w:rFonts w:ascii="Arial" w:hAnsi="Arial" w:cs="Arial"/>
          <w:spacing w:val="-2"/>
          <w:sz w:val="28"/>
          <w:szCs w:val="28"/>
        </w:rPr>
        <w:t>Osoby zainteresowane mogą zapoznać się z treścią</w:t>
      </w:r>
      <w:r w:rsidRPr="006432E8">
        <w:rPr>
          <w:rFonts w:ascii="Arial" w:hAnsi="Arial" w:cs="Arial"/>
          <w:sz w:val="28"/>
          <w:szCs w:val="28"/>
        </w:rPr>
        <w:t xml:space="preserve"> ww. decyzji Wojewody Małopolskiego dotyczącej przedsięwzięcia mogącego potencjalnie znacząco oddziaływać na środowisko oraz dokumentacją sprawy w </w:t>
      </w:r>
      <w:r w:rsidRPr="006432E8">
        <w:rPr>
          <w:rFonts w:ascii="Arial" w:hAnsi="Arial" w:cs="Arial"/>
          <w:b/>
          <w:sz w:val="28"/>
          <w:szCs w:val="28"/>
        </w:rPr>
        <w:t>Oddziale Administracji Architektoniczno-Budowlanej I Instancji Wydziału Infrastruktury Małopolskiego Urzędu Wojewódzkiego w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Krakowie, ul. Basztowa 22, pokój 6</w:t>
      </w:r>
      <w:r w:rsidR="00604293" w:rsidRPr="006432E8">
        <w:rPr>
          <w:rFonts w:ascii="Arial" w:hAnsi="Arial" w:cs="Arial"/>
          <w:b/>
          <w:sz w:val="28"/>
          <w:szCs w:val="28"/>
        </w:rPr>
        <w:t>4</w:t>
      </w:r>
      <w:r w:rsidRPr="006432E8">
        <w:rPr>
          <w:rFonts w:ascii="Arial" w:hAnsi="Arial" w:cs="Arial"/>
          <w:b/>
          <w:sz w:val="28"/>
          <w:szCs w:val="28"/>
        </w:rPr>
        <w:t xml:space="preserve">, tel. 12 39 21 </w:t>
      </w:r>
      <w:r w:rsidR="00604293" w:rsidRPr="006432E8">
        <w:rPr>
          <w:rFonts w:ascii="Arial" w:hAnsi="Arial" w:cs="Arial"/>
          <w:b/>
          <w:sz w:val="28"/>
          <w:szCs w:val="28"/>
        </w:rPr>
        <w:t>490</w:t>
      </w:r>
      <w:r w:rsidRPr="006432E8">
        <w:rPr>
          <w:rFonts w:ascii="Arial" w:hAnsi="Arial" w:cs="Arial"/>
          <w:b/>
          <w:sz w:val="28"/>
          <w:szCs w:val="28"/>
        </w:rPr>
        <w:t>, w dniach i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godzinach pracy Urzędu: poniedziałek w godz. 9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–17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, wtorek – piątek w godz. 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–15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.</w:t>
      </w:r>
    </w:p>
    <w:sectPr w:rsidR="00A11609" w:rsidRPr="00160072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44F2C"/>
    <w:multiLevelType w:val="hybridMultilevel"/>
    <w:tmpl w:val="0D5AA2AE"/>
    <w:lvl w:ilvl="0" w:tplc="A6B62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5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6"/>
  </w:num>
  <w:num w:numId="11">
    <w:abstractNumId w:val="11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0072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1024C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C4F54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32E8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355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B61F6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2</Pages>
  <Words>280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2019-07-23T09:50:00Z</dcterms:created>
  <dcterms:modified xsi:type="dcterms:W3CDTF">2019-07-23T09:50:00Z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